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E0D" w:rsidRDefault="00F26A1D">
      <w:pPr>
        <w:rPr>
          <w:sz w:val="28"/>
          <w:szCs w:val="28"/>
        </w:rPr>
      </w:pPr>
      <w:proofErr w:type="spellStart"/>
      <w:r w:rsidRPr="00F26A1D">
        <w:rPr>
          <w:sz w:val="28"/>
          <w:szCs w:val="28"/>
        </w:rPr>
        <w:t>MagicRenko</w:t>
      </w:r>
      <w:proofErr w:type="spellEnd"/>
      <w:r w:rsidRPr="00F26A1D">
        <w:rPr>
          <w:sz w:val="28"/>
          <w:szCs w:val="28"/>
        </w:rPr>
        <w:t xml:space="preserve"> strategy</w:t>
      </w:r>
    </w:p>
    <w:p w:rsidR="00F26A1D" w:rsidRDefault="00F26A1D">
      <w:pPr>
        <w:rPr>
          <w:sz w:val="28"/>
          <w:szCs w:val="28"/>
        </w:rPr>
      </w:pPr>
      <w:r>
        <w:rPr>
          <w:sz w:val="28"/>
          <w:szCs w:val="28"/>
        </w:rPr>
        <w:t>Indicators used</w:t>
      </w:r>
    </w:p>
    <w:p w:rsidR="00F26A1D" w:rsidRDefault="00F26A1D" w:rsidP="00F26A1D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Renko</w:t>
      </w:r>
      <w:proofErr w:type="spellEnd"/>
      <w:r>
        <w:rPr>
          <w:sz w:val="28"/>
          <w:szCs w:val="28"/>
        </w:rPr>
        <w:t xml:space="preserve"> Chart generator</w:t>
      </w:r>
    </w:p>
    <w:p w:rsidR="00F26A1D" w:rsidRDefault="00F26A1D" w:rsidP="00F26A1D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SuperTrend</w:t>
      </w:r>
      <w:proofErr w:type="spellEnd"/>
      <w:r>
        <w:rPr>
          <w:sz w:val="28"/>
          <w:szCs w:val="28"/>
        </w:rPr>
        <w:t xml:space="preserve"> indicator</w:t>
      </w:r>
    </w:p>
    <w:p w:rsidR="00F26A1D" w:rsidRDefault="00F26A1D" w:rsidP="00F26A1D">
      <w:pPr>
        <w:rPr>
          <w:sz w:val="28"/>
          <w:szCs w:val="28"/>
        </w:rPr>
      </w:pPr>
      <w:r>
        <w:rPr>
          <w:sz w:val="28"/>
          <w:szCs w:val="28"/>
        </w:rPr>
        <w:t>Chart setup</w:t>
      </w:r>
    </w:p>
    <w:p w:rsidR="00F26A1D" w:rsidRDefault="00F26A1D" w:rsidP="00F26A1D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Generate a </w:t>
      </w:r>
      <w:proofErr w:type="spellStart"/>
      <w:r>
        <w:rPr>
          <w:sz w:val="28"/>
          <w:szCs w:val="28"/>
        </w:rPr>
        <w:t>renko</w:t>
      </w:r>
      <w:proofErr w:type="spellEnd"/>
      <w:r>
        <w:rPr>
          <w:sz w:val="28"/>
          <w:szCs w:val="28"/>
        </w:rPr>
        <w:t xml:space="preserve"> chart of 5 pips box size</w:t>
      </w:r>
    </w:p>
    <w:p w:rsidR="00F26A1D" w:rsidRDefault="00F26A1D" w:rsidP="00F26A1D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Attach the </w:t>
      </w:r>
      <w:proofErr w:type="spellStart"/>
      <w:r>
        <w:rPr>
          <w:sz w:val="28"/>
          <w:szCs w:val="28"/>
        </w:rPr>
        <w:t>SuperTrend</w:t>
      </w:r>
      <w:proofErr w:type="spellEnd"/>
      <w:r>
        <w:rPr>
          <w:sz w:val="28"/>
          <w:szCs w:val="28"/>
        </w:rPr>
        <w:t xml:space="preserve"> to the </w:t>
      </w:r>
      <w:proofErr w:type="spellStart"/>
      <w:r>
        <w:rPr>
          <w:sz w:val="28"/>
          <w:szCs w:val="28"/>
        </w:rPr>
        <w:t>renko</w:t>
      </w:r>
      <w:proofErr w:type="spellEnd"/>
      <w:r>
        <w:rPr>
          <w:sz w:val="28"/>
          <w:szCs w:val="28"/>
        </w:rPr>
        <w:t xml:space="preserve"> chart</w:t>
      </w:r>
    </w:p>
    <w:p w:rsidR="00F26A1D" w:rsidRDefault="00F26A1D" w:rsidP="00F26A1D">
      <w:pPr>
        <w:rPr>
          <w:sz w:val="28"/>
          <w:szCs w:val="28"/>
        </w:rPr>
      </w:pPr>
      <w:r>
        <w:rPr>
          <w:sz w:val="28"/>
          <w:szCs w:val="28"/>
        </w:rPr>
        <w:t>Buy orders setup conditions</w:t>
      </w:r>
    </w:p>
    <w:p w:rsidR="00F26A1D" w:rsidRDefault="00F26A1D" w:rsidP="00F26A1D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The </w:t>
      </w:r>
      <w:proofErr w:type="spellStart"/>
      <w:r>
        <w:rPr>
          <w:sz w:val="28"/>
          <w:szCs w:val="28"/>
        </w:rPr>
        <w:t>SuperTrend</w:t>
      </w:r>
      <w:proofErr w:type="spellEnd"/>
      <w:r>
        <w:rPr>
          <w:sz w:val="28"/>
          <w:szCs w:val="28"/>
        </w:rPr>
        <w:t xml:space="preserve"> indicator shows market is up trend</w:t>
      </w:r>
    </w:p>
    <w:p w:rsidR="00F26A1D" w:rsidRDefault="00E801CD" w:rsidP="00F26A1D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At the close of a down bar, the price-indicator gap* is &lt;=5</w:t>
      </w:r>
    </w:p>
    <w:p w:rsidR="00500A36" w:rsidRPr="00500A36" w:rsidRDefault="00500A36" w:rsidP="00500A36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500A36">
        <w:rPr>
          <w:sz w:val="28"/>
          <w:szCs w:val="28"/>
        </w:rPr>
        <w:t>If the above conditions are fulfilled, name the down bar as buy signal bar</w:t>
      </w:r>
    </w:p>
    <w:p w:rsidR="00E801CD" w:rsidRDefault="00E801CD" w:rsidP="00F26A1D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Place a buy market order at the beginning of the next bar N1</w:t>
      </w:r>
    </w:p>
    <w:p w:rsidR="003510D4" w:rsidRDefault="00C360AE" w:rsidP="003510D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Se</w:t>
      </w:r>
      <w:r w:rsidR="003510D4">
        <w:rPr>
          <w:sz w:val="28"/>
          <w:szCs w:val="28"/>
        </w:rPr>
        <w:t>e screenshot below</w:t>
      </w:r>
    </w:p>
    <w:p w:rsidR="003510D4" w:rsidRDefault="003510D4" w:rsidP="003510D4">
      <w:pPr>
        <w:ind w:left="720"/>
        <w:rPr>
          <w:sz w:val="28"/>
          <w:szCs w:val="28"/>
        </w:rPr>
      </w:pPr>
      <w:r w:rsidRPr="003510D4">
        <w:rPr>
          <w:noProof/>
          <w:sz w:val="28"/>
          <w:szCs w:val="28"/>
        </w:rPr>
        <w:drawing>
          <wp:inline distT="0" distB="0" distL="0" distR="0">
            <wp:extent cx="5339080" cy="3825875"/>
            <wp:effectExtent l="0" t="0" r="0" b="3175"/>
            <wp:docPr id="1" name="Picture 1" descr="C:\Users\Donna Lim\Desktop\TrendRider\MagicTrend\screenshot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nna Lim\Desktop\TrendRider\MagicTrend\screenshot 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9080" cy="382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0D4" w:rsidRPr="003510D4" w:rsidRDefault="003510D4" w:rsidP="003510D4">
      <w:pPr>
        <w:pStyle w:val="ListParagraph"/>
        <w:numPr>
          <w:ilvl w:val="0"/>
          <w:numId w:val="6"/>
        </w:numPr>
        <w:rPr>
          <w:color w:val="0070C0"/>
          <w:sz w:val="28"/>
          <w:szCs w:val="28"/>
        </w:rPr>
      </w:pPr>
      <w:r w:rsidRPr="003510D4">
        <w:rPr>
          <w:color w:val="0070C0"/>
          <w:sz w:val="28"/>
          <w:szCs w:val="28"/>
        </w:rPr>
        <w:t>Price-indicator gap = (close price of buy signal bar – value of indicator)</w:t>
      </w:r>
      <w:r w:rsidR="00500A36">
        <w:rPr>
          <w:color w:val="0070C0"/>
          <w:sz w:val="28"/>
          <w:szCs w:val="28"/>
        </w:rPr>
        <w:t xml:space="preserve"> in pips</w:t>
      </w:r>
    </w:p>
    <w:p w:rsidR="00E801CD" w:rsidRDefault="00E801CD" w:rsidP="00E801CD">
      <w:pPr>
        <w:rPr>
          <w:sz w:val="28"/>
          <w:szCs w:val="28"/>
        </w:rPr>
      </w:pPr>
      <w:r>
        <w:rPr>
          <w:sz w:val="28"/>
          <w:szCs w:val="28"/>
        </w:rPr>
        <w:t>Sell orders setup conditions</w:t>
      </w:r>
    </w:p>
    <w:p w:rsidR="00E801CD" w:rsidRDefault="00E801CD" w:rsidP="00E801CD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The </w:t>
      </w:r>
      <w:proofErr w:type="spellStart"/>
      <w:r>
        <w:rPr>
          <w:sz w:val="28"/>
          <w:szCs w:val="28"/>
        </w:rPr>
        <w:t>SuperTrend</w:t>
      </w:r>
      <w:proofErr w:type="spellEnd"/>
      <w:r>
        <w:rPr>
          <w:sz w:val="28"/>
          <w:szCs w:val="28"/>
        </w:rPr>
        <w:t xml:space="preserve"> indicator shows market is down trend</w:t>
      </w:r>
    </w:p>
    <w:p w:rsidR="00E801CD" w:rsidRDefault="00E801CD" w:rsidP="00E801CD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At the close of an up bar, the price-indicator gap** is &lt; 5 pips</w:t>
      </w:r>
    </w:p>
    <w:p w:rsidR="00500A36" w:rsidRDefault="00500A36" w:rsidP="00E801CD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If the above conditions are fulfilled, name the up bar as sell signal bar</w:t>
      </w:r>
    </w:p>
    <w:p w:rsidR="00E801CD" w:rsidRDefault="00E801CD" w:rsidP="00E801CD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Place sell market order at the beginning of next bar N1</w:t>
      </w:r>
    </w:p>
    <w:p w:rsidR="00C360AE" w:rsidRDefault="00500A36" w:rsidP="00E801CD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See screenshot below</w:t>
      </w:r>
    </w:p>
    <w:p w:rsidR="00500A36" w:rsidRDefault="00500A36" w:rsidP="00500A36">
      <w:pPr>
        <w:ind w:left="360"/>
        <w:rPr>
          <w:sz w:val="28"/>
          <w:szCs w:val="28"/>
        </w:rPr>
      </w:pPr>
      <w:r w:rsidRPr="00500A36">
        <w:rPr>
          <w:noProof/>
          <w:sz w:val="28"/>
          <w:szCs w:val="28"/>
        </w:rPr>
        <w:drawing>
          <wp:inline distT="0" distB="0" distL="0" distR="0">
            <wp:extent cx="5731510" cy="2880064"/>
            <wp:effectExtent l="0" t="0" r="2540" b="0"/>
            <wp:docPr id="2" name="Picture 2" descr="C:\Users\Donna Lim\Desktop\TrendRider\MagicTrend\screenshot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onna Lim\Desktop\TrendRider\MagicTrend\screenshot 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80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A08" w:rsidRDefault="00500A36" w:rsidP="002F7A08">
      <w:pPr>
        <w:pStyle w:val="ListParagraph"/>
        <w:numPr>
          <w:ilvl w:val="0"/>
          <w:numId w:val="6"/>
        </w:numPr>
        <w:rPr>
          <w:color w:val="0070C0"/>
          <w:sz w:val="28"/>
          <w:szCs w:val="28"/>
        </w:rPr>
      </w:pPr>
      <w:r w:rsidRPr="00500A36">
        <w:rPr>
          <w:color w:val="0070C0"/>
          <w:sz w:val="28"/>
          <w:szCs w:val="28"/>
        </w:rPr>
        <w:t>Price-indicator gap = (indicator value – close price of sell signal bar) in pips</w:t>
      </w:r>
    </w:p>
    <w:p w:rsidR="002F7A08" w:rsidRDefault="002F7A08" w:rsidP="002F7A08">
      <w:pPr>
        <w:rPr>
          <w:sz w:val="28"/>
          <w:szCs w:val="28"/>
        </w:rPr>
      </w:pPr>
      <w:r w:rsidRPr="002F7A08">
        <w:rPr>
          <w:sz w:val="28"/>
          <w:szCs w:val="28"/>
        </w:rPr>
        <w:t>Stop loss for both</w:t>
      </w:r>
      <w:r>
        <w:rPr>
          <w:sz w:val="28"/>
          <w:szCs w:val="28"/>
        </w:rPr>
        <w:t xml:space="preserve"> buy and sell orders are slightly bigger than the size of 2 </w:t>
      </w:r>
      <w:proofErr w:type="spellStart"/>
      <w:r>
        <w:rPr>
          <w:sz w:val="28"/>
          <w:szCs w:val="28"/>
        </w:rPr>
        <w:t>renko</w:t>
      </w:r>
      <w:proofErr w:type="spellEnd"/>
      <w:r>
        <w:rPr>
          <w:sz w:val="28"/>
          <w:szCs w:val="28"/>
        </w:rPr>
        <w:t xml:space="preserve"> boxes. That is 13 pips</w:t>
      </w:r>
    </w:p>
    <w:p w:rsidR="002F7A08" w:rsidRDefault="002F7A08" w:rsidP="002F7A08">
      <w:pPr>
        <w:rPr>
          <w:sz w:val="28"/>
          <w:szCs w:val="28"/>
        </w:rPr>
      </w:pPr>
      <w:r>
        <w:rPr>
          <w:sz w:val="28"/>
          <w:szCs w:val="28"/>
        </w:rPr>
        <w:t>Other techniques to maximize the profits</w:t>
      </w:r>
    </w:p>
    <w:p w:rsidR="002F7A08" w:rsidRDefault="002F7A08" w:rsidP="002F7A08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Have a custom made trailing </w:t>
      </w:r>
      <w:r w:rsidR="002C6777">
        <w:rPr>
          <w:sz w:val="28"/>
          <w:szCs w:val="28"/>
        </w:rPr>
        <w:t xml:space="preserve">stop </w:t>
      </w:r>
      <w:r>
        <w:rPr>
          <w:sz w:val="28"/>
          <w:szCs w:val="28"/>
        </w:rPr>
        <w:t>to lock in initial profit</w:t>
      </w:r>
      <w:r w:rsidR="00CF3AD1">
        <w:rPr>
          <w:sz w:val="28"/>
          <w:szCs w:val="28"/>
        </w:rPr>
        <w:t>s</w:t>
      </w:r>
      <w:r>
        <w:rPr>
          <w:sz w:val="28"/>
          <w:szCs w:val="28"/>
        </w:rPr>
        <w:t xml:space="preserve"> attained</w:t>
      </w:r>
    </w:p>
    <w:p w:rsidR="002F7A08" w:rsidRDefault="002F7A08" w:rsidP="002F7A08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Use of “</w:t>
      </w:r>
      <w:r w:rsidR="00CF3AD1">
        <w:rPr>
          <w:sz w:val="28"/>
          <w:szCs w:val="28"/>
        </w:rPr>
        <w:t>M</w:t>
      </w:r>
      <w:r w:rsidR="00CA6565">
        <w:rPr>
          <w:sz w:val="28"/>
          <w:szCs w:val="28"/>
        </w:rPr>
        <w:t>inimum profit level</w:t>
      </w:r>
      <w:bookmarkStart w:id="0" w:name="_GoBack"/>
      <w:bookmarkEnd w:id="0"/>
      <w:r>
        <w:rPr>
          <w:sz w:val="28"/>
          <w:szCs w:val="28"/>
        </w:rPr>
        <w:t xml:space="preserve">” strategy </w:t>
      </w:r>
      <w:r w:rsidR="00CF3AD1">
        <w:rPr>
          <w:sz w:val="28"/>
          <w:szCs w:val="28"/>
        </w:rPr>
        <w:t>to ride on a market run.</w:t>
      </w:r>
    </w:p>
    <w:p w:rsidR="00CF3AD1" w:rsidRDefault="00CF3AD1" w:rsidP="002F7A08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See screenshot</w:t>
      </w:r>
      <w:r w:rsidR="007C4A8B">
        <w:rPr>
          <w:sz w:val="28"/>
          <w:szCs w:val="28"/>
        </w:rPr>
        <w:t>s</w:t>
      </w:r>
      <w:r>
        <w:rPr>
          <w:sz w:val="28"/>
          <w:szCs w:val="28"/>
        </w:rPr>
        <w:t xml:space="preserve"> below</w:t>
      </w:r>
    </w:p>
    <w:p w:rsidR="007C4A8B" w:rsidRPr="007C4A8B" w:rsidRDefault="007C4A8B" w:rsidP="007C4A8B">
      <w:pPr>
        <w:rPr>
          <w:sz w:val="28"/>
          <w:szCs w:val="28"/>
        </w:rPr>
      </w:pPr>
      <w:r w:rsidRPr="007C4A8B">
        <w:rPr>
          <w:noProof/>
          <w:sz w:val="28"/>
          <w:szCs w:val="28"/>
        </w:rPr>
        <w:drawing>
          <wp:inline distT="0" distB="0" distL="0" distR="0">
            <wp:extent cx="5729197" cy="2417379"/>
            <wp:effectExtent l="0" t="0" r="5080" b="2540"/>
            <wp:docPr id="3" name="Picture 3" descr="C:\Users\Donna Lim\Desktop\TrendRider\MagicTrend\screenshot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onna Lim\Desktop\TrendRider\MagicTrend\screenshot 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855" cy="2427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1CD" w:rsidRPr="00E801CD" w:rsidRDefault="007C4A8B" w:rsidP="00E801CD">
      <w:pPr>
        <w:rPr>
          <w:sz w:val="28"/>
          <w:szCs w:val="28"/>
        </w:rPr>
      </w:pPr>
      <w:r w:rsidRPr="007C4A8B">
        <w:rPr>
          <w:noProof/>
          <w:sz w:val="28"/>
          <w:szCs w:val="28"/>
        </w:rPr>
        <w:lastRenderedPageBreak/>
        <w:drawing>
          <wp:inline distT="0" distB="0" distL="0" distR="0">
            <wp:extent cx="5654675" cy="3531235"/>
            <wp:effectExtent l="0" t="0" r="3175" b="0"/>
            <wp:docPr id="4" name="Picture 4" descr="C:\Users\Donna Lim\Desktop\TrendRider\MagicTrend\screenshot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onna Lim\Desktop\TrendRider\MagicTrend\screenshot 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675" cy="353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A1D" w:rsidRPr="00F26A1D" w:rsidRDefault="00F26A1D" w:rsidP="00F26A1D">
      <w:pPr>
        <w:rPr>
          <w:sz w:val="28"/>
          <w:szCs w:val="28"/>
        </w:rPr>
      </w:pPr>
    </w:p>
    <w:p w:rsidR="00F26A1D" w:rsidRPr="00F26A1D" w:rsidRDefault="00F26A1D" w:rsidP="00F26A1D">
      <w:pPr>
        <w:rPr>
          <w:sz w:val="28"/>
          <w:szCs w:val="28"/>
        </w:rPr>
      </w:pPr>
    </w:p>
    <w:p w:rsidR="00F26A1D" w:rsidRPr="00F26A1D" w:rsidRDefault="00F26A1D">
      <w:pPr>
        <w:rPr>
          <w:sz w:val="28"/>
          <w:szCs w:val="28"/>
        </w:rPr>
      </w:pPr>
    </w:p>
    <w:sectPr w:rsidR="00F26A1D" w:rsidRPr="00F26A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B14DF"/>
    <w:multiLevelType w:val="hybridMultilevel"/>
    <w:tmpl w:val="5AAA896C"/>
    <w:lvl w:ilvl="0" w:tplc="14F8BD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80DEB"/>
    <w:multiLevelType w:val="hybridMultilevel"/>
    <w:tmpl w:val="579A269E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B7A46"/>
    <w:multiLevelType w:val="hybridMultilevel"/>
    <w:tmpl w:val="71927BF4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C291E"/>
    <w:multiLevelType w:val="hybridMultilevel"/>
    <w:tmpl w:val="53C87E9E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C7515A"/>
    <w:multiLevelType w:val="hybridMultilevel"/>
    <w:tmpl w:val="3236AF44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996109"/>
    <w:multiLevelType w:val="hybridMultilevel"/>
    <w:tmpl w:val="45427338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A329D4"/>
    <w:multiLevelType w:val="hybridMultilevel"/>
    <w:tmpl w:val="DC821528"/>
    <w:lvl w:ilvl="0" w:tplc="152ECAAC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A1D"/>
    <w:rsid w:val="002C6777"/>
    <w:rsid w:val="002F7A08"/>
    <w:rsid w:val="003510D4"/>
    <w:rsid w:val="003E7E0D"/>
    <w:rsid w:val="00500A36"/>
    <w:rsid w:val="007C4A8B"/>
    <w:rsid w:val="00C360AE"/>
    <w:rsid w:val="00CA6565"/>
    <w:rsid w:val="00CF3AD1"/>
    <w:rsid w:val="00E801CD"/>
    <w:rsid w:val="00F2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82E6D6-B917-4D95-8F45-D2AC299F5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6A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Lim</dc:creator>
  <cp:keywords/>
  <dc:description/>
  <cp:lastModifiedBy>Donna Lim</cp:lastModifiedBy>
  <cp:revision>4</cp:revision>
  <dcterms:created xsi:type="dcterms:W3CDTF">2020-08-13T06:54:00Z</dcterms:created>
  <dcterms:modified xsi:type="dcterms:W3CDTF">2020-08-13T08:47:00Z</dcterms:modified>
</cp:coreProperties>
</file>